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161" w14:textId="16A78FB8" w:rsidR="00024C06" w:rsidRPr="00024C06" w:rsidRDefault="00024C06" w:rsidP="00024C06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36"/>
          <w:szCs w:val="36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36"/>
          <w:szCs w:val="36"/>
          <w:lang w:eastAsia="en-GB"/>
          <w14:ligatures w14:val="none"/>
        </w:rPr>
        <w:t>Go4Loyal FAQ – For Partners</w:t>
      </w:r>
    </w:p>
    <w:p w14:paraId="276511FD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is Go4Loyal and how can it benefit my business?</w:t>
      </w:r>
    </w:p>
    <w:p w14:paraId="3BD93C72" w14:textId="05CFAD23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Go4Loyal is a loyalty-focused booking platform that helps hotels, mobility providers, and experience brands drive direct bookings, improve loyalty engagement, and retain control over their customer relationships.</w:t>
      </w:r>
    </w:p>
    <w:p w14:paraId="2013D6DE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17F0BC74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Do travelers need an account to use Go4Loyal?</w:t>
      </w:r>
    </w:p>
    <w:p w14:paraId="29654B78" w14:textId="2E0CFACF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Yes. Travelers create a free Go4Loyal account to connect their loyalty programs, view point balances, and make bookings.</w:t>
      </w:r>
    </w:p>
    <w:p w14:paraId="3DEF146B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7783AF1C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Who handles cancellations?</w:t>
      </w:r>
    </w:p>
    <w:p w14:paraId="11E1CBAC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If a booking is made through Go4Loyal, the cancellation must also be handled through us. We coordinate the request with you, based on your specific cancellation policy.</w:t>
      </w:r>
    </w:p>
    <w:p w14:paraId="1E4F3AC3" w14:textId="7668C9D8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08E03EF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Can travelers use loyalty points across brands?</w:t>
      </w:r>
    </w:p>
    <w:p w14:paraId="4339D166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Currently, travelers can earn and use points within the brand they’re connected to (e.g. Norwegian, Strawberry). Cross-brand point use is not available yet.</w:t>
      </w:r>
    </w:p>
    <w:p w14:paraId="1C230D46" w14:textId="664B6B85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07C0FA65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Can we showcase our brand loyalty program on Go4Loyal?</w:t>
      </w:r>
    </w:p>
    <w:p w14:paraId="11529E81" w14:textId="4E0863B0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Yes! You can feature both your booking engine and your loyalty program on the platform. This increases visibility and gives guests a full-circle experience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, 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 from discovery to booking to reward.</w:t>
      </w:r>
    </w:p>
    <w:p w14:paraId="29977BFA" w14:textId="1A8F3448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37BF9BE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data does Go4Loyal store? Who owns the guest relationship?</w:t>
      </w:r>
    </w:p>
    <w:p w14:paraId="3628B249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We use a pull-and-push system for loyalty and booking data.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br/>
        <w:t>That means you keep control of your guest information. We only temporarily store what’s necessary to help the traveler complete their booking.</w:t>
      </w:r>
    </w:p>
    <w:p w14:paraId="524C6034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You own the guest. We simply facilitate the experience.</w:t>
      </w:r>
    </w:p>
    <w:p w14:paraId="571381E2" w14:textId="170449C8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226A9086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does it cost to be listed on Go4Loyal?</w:t>
      </w:r>
    </w:p>
    <w:p w14:paraId="6D371ADA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We offer a transparent fee model:</w:t>
      </w:r>
    </w:p>
    <w:p w14:paraId="760E038B" w14:textId="77777777" w:rsidR="00024C06" w:rsidRPr="00024C06" w:rsidRDefault="00024C06" w:rsidP="00024C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 standard listing fee to display your membership program on our platform</w:t>
      </w:r>
    </w:p>
    <w:p w14:paraId="12AAF07F" w14:textId="77777777" w:rsidR="00024C06" w:rsidRPr="00024C06" w:rsidRDefault="00024C06" w:rsidP="00024C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An additional conversion fee if a guest books through Go4Loyal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br/>
        <w:t>This helps us keep the platform clean, performance-driven, and aligned with your success.</w:t>
      </w:r>
    </w:p>
    <w:p w14:paraId="42D8FB7F" w14:textId="2F1D6DA6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19351C4B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happens if we change our loyalty program or switch brands?</w:t>
      </w:r>
    </w:p>
    <w:p w14:paraId="258B24F7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If you update or migrate your loyalty system, we will need to reconnect and re-sync with your new setup. Just let us know, and our team will guide the integration.</w:t>
      </w:r>
    </w:p>
    <w:p w14:paraId="4EBAEE1F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FA68242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D012752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847DB82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2E56499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6D48A87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0159AF50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746F46F2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159437D2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72945C36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6D2D396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53B2DDAE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7863C0E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5265CBCA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2EEB5975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73BDB8B4" w14:textId="77777777" w:rsid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7AE0F96A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36"/>
          <w:szCs w:val="36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36"/>
          <w:szCs w:val="36"/>
          <w:lang w:eastAsia="en-GB"/>
          <w14:ligatures w14:val="none"/>
        </w:rPr>
        <w:t>Go4Loyal FAQ – For Travelers</w:t>
      </w:r>
    </w:p>
    <w:p w14:paraId="23CD43DB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is Go4Loyal?</w:t>
      </w:r>
    </w:p>
    <w:p w14:paraId="14B0F537" w14:textId="03F0FEDE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Go4Loyal is a travel booking platform that connects your loyalty memberships across hotels, transport, and experiences 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, 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so you can earn, view, and use points in one place.</w:t>
      </w:r>
    </w:p>
    <w:p w14:paraId="63BBEB7C" w14:textId="25BCB4E2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B45F034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Do I need an account to use Go4Loyal?</w:t>
      </w:r>
    </w:p>
    <w:p w14:paraId="051CD3E9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Yes. Creating an account lets you connect your loyalty memberships, access your points, book travel, and receive personalized recommendations.</w:t>
      </w:r>
    </w:p>
    <w:p w14:paraId="3DFA3D07" w14:textId="34225FA9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440415E7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Who is responsible for my hotel stay or travel experience?</w:t>
      </w:r>
    </w:p>
    <w:p w14:paraId="6BC90905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The service provider (e.g., hotel, airline, bus company) is fully responsible for your experience. Go4Loyal manages the booking, but we do not run the actual service.</w:t>
      </w:r>
    </w:p>
    <w:p w14:paraId="1A6BF74F" w14:textId="46B54B9B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AFB5A28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How do I cancel or change a booking?</w:t>
      </w:r>
    </w:p>
    <w:p w14:paraId="57BE7CCF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If you booked through Go4Loyal, you must also cancel or modify through Go4Loyal. We will coordinate your request with the service provider, according to their policy.</w:t>
      </w:r>
    </w:p>
    <w:p w14:paraId="41C6E797" w14:textId="24E6D63B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06AF7642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Can I use loyalty points across different brands?</w:t>
      </w:r>
    </w:p>
    <w:p w14:paraId="145872C2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Currently, you can use your points within the brand you're connected to, such as Norwegian or Strawberry. Cross-brand point use is not yet available, but it's coming.</w:t>
      </w:r>
    </w:p>
    <w:p w14:paraId="20373978" w14:textId="7344791A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01A484E4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How do I connect my loyalty memberships?</w:t>
      </w:r>
    </w:p>
    <w:p w14:paraId="1F8ADF92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Once you create an account, you can connect supported loyalty programs by linking your membership number. We’ll display your real-time status and point balance whenever available.</w:t>
      </w:r>
    </w:p>
    <w:p w14:paraId="2DAF951F" w14:textId="56AE2EC1" w:rsid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3FF18FE" w14:textId="77777777" w:rsid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4DA9A90C" w14:textId="77777777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43F88444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What if my points look incorrect?</w:t>
      </w:r>
    </w:p>
    <w:p w14:paraId="2FF6F72A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Point data is pulled from our partner systems. If you see a delay or error, reach out to info@go4loyal.com and we’ll help resolve it.</w:t>
      </w:r>
    </w:p>
    <w:p w14:paraId="3074C8F2" w14:textId="530CC47D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0B4DB8B8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Is my data safe with Go4Loyal?</w:t>
      </w:r>
    </w:p>
    <w:p w14:paraId="3FB4254A" w14:textId="3E4493C2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Yes. We only store the data needed to complete your booking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, 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like your name, email, membership number, and booking info. We do not store payment details, and we do not sell your data.</w:t>
      </w:r>
    </w:p>
    <w:p w14:paraId="7D07556E" w14:textId="0C0FBE86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1D655D17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Do you track what I do on the site?</w:t>
      </w:r>
    </w:p>
    <w:p w14:paraId="54B10635" w14:textId="7E0F81A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Yes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, </w:t>
      </w: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but only to understand how users move through the site and improve your experience. We do not use third-party ad tracking or retargeting.</w:t>
      </w:r>
    </w:p>
    <w:p w14:paraId="26480AB4" w14:textId="4ED63DDA" w:rsidR="00024C06" w:rsidRPr="00024C06" w:rsidRDefault="00024C06" w:rsidP="00024C06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34CF6100" w14:textId="77777777" w:rsidR="00024C06" w:rsidRPr="00024C06" w:rsidRDefault="00024C06" w:rsidP="00024C0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sz w:val="27"/>
          <w:szCs w:val="27"/>
          <w:lang w:eastAsia="en-GB"/>
          <w14:ligatures w14:val="none"/>
        </w:rPr>
        <w:t>Can I delete my account and data?</w:t>
      </w:r>
    </w:p>
    <w:p w14:paraId="12C90D07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024C06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Absolutely. Just email info@go4loyal.com, and we’ll delete your account and any stored data within a few days.</w:t>
      </w:r>
    </w:p>
    <w:p w14:paraId="24229AC7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1C649452" w14:textId="77777777" w:rsidR="00024C06" w:rsidRPr="00024C06" w:rsidRDefault="00024C06" w:rsidP="00024C0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</w:p>
    <w:p w14:paraId="692EFC56" w14:textId="77777777" w:rsidR="003B16AB" w:rsidRPr="00024C06" w:rsidRDefault="003B16AB" w:rsidP="00024C06">
      <w:pPr>
        <w:rPr>
          <w:rFonts w:ascii="Calibri Light" w:hAnsi="Calibri Light" w:cs="Calibri Light"/>
        </w:rPr>
      </w:pPr>
    </w:p>
    <w:sectPr w:rsidR="003B16AB" w:rsidRPr="0002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41CE"/>
    <w:multiLevelType w:val="multilevel"/>
    <w:tmpl w:val="773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AB"/>
    <w:rsid w:val="00024C06"/>
    <w:rsid w:val="003B16AB"/>
    <w:rsid w:val="00E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615E9"/>
  <w15:chartTrackingRefBased/>
  <w15:docId w15:val="{209FA355-1456-0645-A54B-B89BDFAD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1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6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508</Words>
  <Characters>3473</Characters>
  <Application>Microsoft Office Word</Application>
  <DocSecurity>0</DocSecurity>
  <Lines>84</Lines>
  <Paragraphs>94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2025-04-14T06:15:00Z</dcterms:created>
  <dcterms:modified xsi:type="dcterms:W3CDTF">2025-04-14T06:15:00Z</dcterms:modified>
</cp:coreProperties>
</file>